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6858" w14:textId="77777777" w:rsidR="009063AA" w:rsidRPr="00C06CA1" w:rsidRDefault="009063AA" w:rsidP="00A73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C06CA1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</w:rPr>
        <w:t>Requirements and Procedures for Becoming a Substitute Teacher</w:t>
      </w:r>
      <w:r w:rsidR="00C06CA1" w:rsidRPr="00C06CA1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</w:rPr>
        <w:t xml:space="preserve"> (2019-2020)</w:t>
      </w:r>
    </w:p>
    <w:p w14:paraId="64A1E0F1" w14:textId="77777777" w:rsidR="009063AA" w:rsidRPr="009063AA" w:rsidRDefault="009063AA" w:rsidP="00906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 </w:t>
      </w:r>
    </w:p>
    <w:p w14:paraId="313F69C0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1.  </w:t>
      </w: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  <w:u w:val="single"/>
        </w:rPr>
        <w:t>Have or Obtain a Current Kansas Teaching License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t> </w:t>
      </w:r>
    </w:p>
    <w:p w14:paraId="68C8A950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In order to be considered for a substitute teaching position, you will need to have one of the following </w:t>
      </w:r>
    </w:p>
    <w:p w14:paraId="75145599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Kansas Teaching Licenses: regular teaching, initial, exchange, standard substitute, or emergency substitute.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br/>
        <w:t xml:space="preserve">*   If you do not have a Kansas Teaching License, but have a minimum of at least 60 college credit hours you </w:t>
      </w:r>
    </w:p>
    <w:p w14:paraId="2824D23C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are eligible to apply for an Emergency Substitute Teaching License. </w:t>
      </w:r>
    </w:p>
    <w:p w14:paraId="27A200D2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>*   The Kansas State Department of Education is responsible for all Kansas Teaching Licensure.</w:t>
      </w:r>
    </w:p>
    <w:p w14:paraId="0D063489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6"/>
          <w:szCs w:val="16"/>
        </w:rPr>
        <w:t> </w:t>
      </w:r>
    </w:p>
    <w:p w14:paraId="421A20BE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Applying for an Emergency Substitute Teaching License</w:t>
      </w:r>
    </w:p>
    <w:p w14:paraId="7F6702F8" w14:textId="77777777" w:rsidR="009063AA" w:rsidRPr="00A7330C" w:rsidRDefault="009063AA" w:rsidP="009063AA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Log onto the Kansas State Department of Education at </w:t>
      </w:r>
      <w:r w:rsidR="00A7330C">
        <w:rPr>
          <w:rFonts w:ascii="Arial" w:eastAsia="Times New Roman" w:hAnsi="Arial" w:cs="Arial"/>
          <w:color w:val="336699"/>
          <w:sz w:val="19"/>
        </w:rPr>
        <w:fldChar w:fldCharType="begin"/>
      </w:r>
      <w:r w:rsidR="00A7330C">
        <w:rPr>
          <w:rFonts w:ascii="Arial" w:eastAsia="Times New Roman" w:hAnsi="Arial" w:cs="Arial"/>
          <w:color w:val="336699"/>
          <w:sz w:val="19"/>
        </w:rPr>
        <w:instrText xml:space="preserve"> HYPERLINK "http://www.ksde.org/" </w:instrText>
      </w:r>
      <w:r w:rsidR="00A7330C">
        <w:rPr>
          <w:rFonts w:ascii="Arial" w:eastAsia="Times New Roman" w:hAnsi="Arial" w:cs="Arial"/>
          <w:color w:val="336699"/>
          <w:sz w:val="19"/>
        </w:rPr>
        <w:fldChar w:fldCharType="separate"/>
      </w:r>
      <w:r w:rsidRPr="00A7330C">
        <w:rPr>
          <w:rStyle w:val="Hyperlink"/>
          <w:rFonts w:ascii="Arial" w:eastAsia="Times New Roman" w:hAnsi="Arial" w:cs="Arial"/>
          <w:sz w:val="19"/>
        </w:rPr>
        <w:t>www.ksde.org</w:t>
      </w:r>
    </w:p>
    <w:p w14:paraId="2DE9DE27" w14:textId="77777777" w:rsidR="009063AA" w:rsidRPr="009063AA" w:rsidRDefault="00A7330C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336699"/>
          <w:sz w:val="19"/>
        </w:rPr>
        <w:fldChar w:fldCharType="end"/>
      </w:r>
      <w:r w:rsidR="009063AA" w:rsidRPr="009063AA">
        <w:rPr>
          <w:rFonts w:ascii="Arial" w:eastAsia="Times New Roman" w:hAnsi="Arial" w:cs="Arial"/>
          <w:color w:val="111111"/>
          <w:sz w:val="19"/>
          <w:szCs w:val="19"/>
        </w:rPr>
        <w:softHyphen/>
        <w:t>*   Select the Licensure Tab.</w:t>
      </w:r>
    </w:p>
    <w:p w14:paraId="7FFC53F5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>*   Select the Licensure Requirements Tab.</w:t>
      </w:r>
    </w:p>
    <w:p w14:paraId="0E2DDD63" w14:textId="77777777" w:rsidR="009063AA" w:rsidRPr="009063AA" w:rsidRDefault="009063AA" w:rsidP="009063AA">
      <w:pPr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softHyphen/>
        <w:t>*   Choose the appropriate substitute licensure and follow the application instructions.</w:t>
      </w:r>
    </w:p>
    <w:p w14:paraId="1092CA5A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 xml:space="preserve">What You Will Need </w:t>
      </w:r>
      <w:proofErr w:type="gramStart"/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In</w:t>
      </w:r>
      <w:proofErr w:type="gramEnd"/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 xml:space="preserve"> O</w:t>
      </w:r>
      <w:r w:rsidR="00656FAD">
        <w:rPr>
          <w:rFonts w:ascii="Arial" w:eastAsia="Times New Roman" w:hAnsi="Arial" w:cs="Arial"/>
          <w:b/>
          <w:bCs/>
          <w:color w:val="111111"/>
          <w:sz w:val="19"/>
          <w:szCs w:val="19"/>
        </w:rPr>
        <w:t>r</w:t>
      </w: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der to Complete the Licensure Process</w:t>
      </w:r>
      <w:r w:rsidRPr="009063A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softHyphen/>
        <w:t>*   A minimum of sixty college credit hours.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br/>
        <w:t>*   Complete and submit the licensure application.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br/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softHyphen/>
        <w:t>*   You will need to send $60.00 for the license fee and official transcripts.</w:t>
      </w:r>
      <w:r w:rsidR="00656FAD">
        <w:rPr>
          <w:rFonts w:ascii="Arial" w:eastAsia="Times New Roman" w:hAnsi="Arial" w:cs="Arial"/>
          <w:color w:val="111111"/>
          <w:sz w:val="19"/>
          <w:szCs w:val="19"/>
        </w:rPr>
        <w:t xml:space="preserve"> This also may be paid via credit or debit card.</w:t>
      </w:r>
      <w:r w:rsidRPr="009063A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softHyphen/>
        <w:t>*   If this is your first application or your license expired you will be required to be finger printed. There</w:t>
      </w:r>
      <w:r w:rsidR="00A7330C" w:rsidRPr="009063AA">
        <w:rPr>
          <w:rFonts w:ascii="Arial" w:eastAsia="Times New Roman" w:hAnsi="Arial" w:cs="Arial"/>
          <w:color w:val="111111"/>
          <w:sz w:val="19"/>
          <w:szCs w:val="19"/>
        </w:rPr>
        <w:t> is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a  </w:t>
      </w:r>
    </w:p>
    <w:p w14:paraId="6A6998B0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$50.00 fee payable to KSDE for the finger print processing and background check.</w:t>
      </w:r>
      <w:r w:rsidRPr="009063A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Finger print cards can be ordered at the KSDE website or picked up at the Wichita Public Schools Human   </w:t>
      </w:r>
    </w:p>
    <w:p w14:paraId="70138867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Resources Department at </w:t>
      </w:r>
      <w:r w:rsidR="00656FAD">
        <w:rPr>
          <w:rFonts w:ascii="Arial" w:eastAsia="Times New Roman" w:hAnsi="Arial" w:cs="Arial"/>
          <w:color w:val="111111"/>
          <w:sz w:val="19"/>
          <w:szCs w:val="19"/>
        </w:rPr>
        <w:t>903 S. Edgemoor, Wichita, KS, 67218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. Follow the finger print card instructions  </w:t>
      </w:r>
    </w:p>
    <w:p w14:paraId="3864C9E9" w14:textId="77777777" w:rsidR="009063AA" w:rsidRPr="009063AA" w:rsidRDefault="009063AA" w:rsidP="00656FAD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provided with the card. </w:t>
      </w:r>
      <w:r w:rsidR="00656FAD">
        <w:rPr>
          <w:rFonts w:ascii="Arial" w:eastAsia="Times New Roman" w:hAnsi="Arial" w:cs="Arial"/>
          <w:color w:val="111111"/>
          <w:sz w:val="19"/>
          <w:szCs w:val="19"/>
        </w:rPr>
        <w:t>You may also schedule a fingerprinting appointment with Human Resources. Please call 973-     4605 for additional information.</w:t>
      </w:r>
    </w:p>
    <w:p w14:paraId="0DA2B81B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You can expect to pay a fee of approximately $20.00 to the qualified law enforcement agency that does the  </w:t>
      </w:r>
    </w:p>
    <w:p w14:paraId="367D89B9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finger printing.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br/>
        <w:t xml:space="preserve">*   You will not receive your license until KSDE has received the results of your finger prints as well as your </w:t>
      </w:r>
    </w:p>
    <w:p w14:paraId="0919549A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license application with official transcripts and fees.</w:t>
      </w:r>
    </w:p>
    <w:p w14:paraId="2BCF5BFB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> </w:t>
      </w:r>
    </w:p>
    <w:p w14:paraId="4D088353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Send a Copy of Your License Once You Have Received It.</w:t>
      </w:r>
    </w:p>
    <w:p w14:paraId="5AA2EA82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softHyphen/>
        <w:t xml:space="preserve">You can send a copy to Wichita Public schools by; faxing it to 316-973-4631, scan/e-mail to </w:t>
      </w:r>
      <w:hyperlink r:id="rId4" w:history="1">
        <w:r w:rsidR="00656FAD" w:rsidRPr="00CB0594">
          <w:rPr>
            <w:rStyle w:val="Hyperlink"/>
            <w:rFonts w:ascii="Arial" w:eastAsia="Times New Roman" w:hAnsi="Arial" w:cs="Arial"/>
            <w:sz w:val="19"/>
            <w:szCs w:val="19"/>
          </w:rPr>
          <w:t>smckay@usd259.net</w:t>
        </w:r>
      </w:hyperlink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upload it to your employment application, or drop it off to the Wichita Public Schools Human Resources Office at </w:t>
      </w:r>
      <w:r w:rsidR="00656FAD">
        <w:rPr>
          <w:rFonts w:ascii="Arial" w:eastAsia="Times New Roman" w:hAnsi="Arial" w:cs="Arial"/>
          <w:color w:val="111111"/>
          <w:sz w:val="19"/>
          <w:szCs w:val="19"/>
        </w:rPr>
        <w:t>903 S. Edgemoor, Wichita, KS, 67218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t>. Please attach a cover letter indicating “new license” for your substitute teacher application.</w:t>
      </w:r>
    </w:p>
    <w:p w14:paraId="370B5186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> </w:t>
      </w:r>
    </w:p>
    <w:p w14:paraId="4843426B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</w:rPr>
        <w:t>2.  </w:t>
      </w:r>
      <w:r w:rsidRPr="009063AA">
        <w:rPr>
          <w:rFonts w:ascii="Arial" w:eastAsia="Times New Roman" w:hAnsi="Arial" w:cs="Arial"/>
          <w:b/>
          <w:bCs/>
          <w:color w:val="111111"/>
          <w:sz w:val="19"/>
          <w:szCs w:val="19"/>
          <w:u w:val="single"/>
        </w:rPr>
        <w:t>Complete and Submit an Online Employment Application for Wichita Public Schools</w:t>
      </w:r>
    </w:p>
    <w:p w14:paraId="5757DA50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>*   Chose “Start an Application for Employment” under external applicant section. (See link below)</w:t>
      </w:r>
    </w:p>
    <w:p w14:paraId="605F07ED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As part of the online application, you will be directed to the Gallop website in order to take the “Teacher </w:t>
      </w:r>
    </w:p>
    <w:p w14:paraId="38BFF946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Insight” survey. This is a requirement for USD 259 Substitute Teachers.</w:t>
      </w:r>
    </w:p>
    <w:p w14:paraId="37CAB4AB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You will be required to establish a “User Name”, “Password” and valid “Email Address” before starting your </w:t>
      </w:r>
    </w:p>
    <w:p w14:paraId="7681CD79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application. This is a crucial part of the application process as you will need to modify your application from </w:t>
      </w:r>
    </w:p>
    <w:p w14:paraId="6CB4947D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time to time and almost all of the information you will receive regarding future employment will be sent to you </w:t>
      </w:r>
    </w:p>
    <w:p w14:paraId="66B17139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at the email address given on your application.</w:t>
      </w:r>
    </w:p>
    <w:p w14:paraId="4051949D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Once your application has been processed, you will be notified by email that you have been selected to  </w:t>
      </w:r>
    </w:p>
    <w:p w14:paraId="14BF1D02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move to the next step of the selection process or that you do not meet the requirements for the position. </w:t>
      </w:r>
    </w:p>
    <w:p w14:paraId="02C8A4A1" w14:textId="77777777" w:rsidR="00656FAD" w:rsidRPr="009063AA" w:rsidRDefault="009063AA" w:rsidP="00656FAD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</w:t>
      </w:r>
      <w:r w:rsidR="00656FAD"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Once you’ve completed all requirements, and </w:t>
      </w:r>
      <w:r w:rsidR="00656FAD">
        <w:rPr>
          <w:rFonts w:ascii="Arial" w:eastAsia="Times New Roman" w:hAnsi="Arial" w:cs="Arial"/>
          <w:color w:val="111111"/>
          <w:sz w:val="19"/>
          <w:szCs w:val="19"/>
        </w:rPr>
        <w:t xml:space="preserve">have successfully completed a phone interview, you may be </w:t>
      </w:r>
      <w:r w:rsidR="00656FAD" w:rsidRPr="009063AA">
        <w:rPr>
          <w:rFonts w:ascii="Arial" w:eastAsia="Times New Roman" w:hAnsi="Arial" w:cs="Arial"/>
          <w:color w:val="111111"/>
          <w:sz w:val="19"/>
          <w:szCs w:val="19"/>
        </w:rPr>
        <w:t>given an offer of employment</w:t>
      </w:r>
      <w:r w:rsidR="00656FAD">
        <w:rPr>
          <w:rFonts w:ascii="Arial" w:eastAsia="Times New Roman" w:hAnsi="Arial" w:cs="Arial"/>
          <w:color w:val="111111"/>
          <w:sz w:val="19"/>
          <w:szCs w:val="19"/>
        </w:rPr>
        <w:t>. If so,</w:t>
      </w:r>
      <w:r w:rsidR="00656FAD"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</w:t>
      </w:r>
      <w:r w:rsidR="00656FAD">
        <w:rPr>
          <w:rFonts w:ascii="Arial" w:eastAsia="Times New Roman" w:hAnsi="Arial" w:cs="Arial"/>
          <w:color w:val="111111"/>
          <w:sz w:val="19"/>
          <w:szCs w:val="19"/>
        </w:rPr>
        <w:t xml:space="preserve">you will be asked to furnish a </w:t>
      </w:r>
      <w:r w:rsidR="00656FAD" w:rsidRPr="009063AA">
        <w:rPr>
          <w:rFonts w:ascii="Arial" w:eastAsia="Times New Roman" w:hAnsi="Arial" w:cs="Arial"/>
          <w:color w:val="111111"/>
          <w:sz w:val="19"/>
          <w:szCs w:val="19"/>
        </w:rPr>
        <w:t>current health form (less than one year old) with a light physical and TB test.</w:t>
      </w:r>
      <w:r w:rsidR="00656FAD">
        <w:rPr>
          <w:rFonts w:ascii="Arial" w:eastAsia="Times New Roman" w:hAnsi="Arial" w:cs="Arial"/>
          <w:color w:val="111111"/>
          <w:sz w:val="19"/>
          <w:szCs w:val="19"/>
        </w:rPr>
        <w:t xml:space="preserve"> You will also be sent by email</w:t>
      </w:r>
      <w:r w:rsidR="00656FAD"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the first batch of online employment onboarding documents.</w:t>
      </w:r>
    </w:p>
    <w:p w14:paraId="6660723A" w14:textId="77777777" w:rsidR="009063AA" w:rsidRPr="009063AA" w:rsidRDefault="00656FAD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19"/>
          <w:szCs w:val="19"/>
        </w:rPr>
        <w:t xml:space="preserve">*   </w:t>
      </w:r>
      <w:r w:rsidR="009063AA"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When all previous steps to the selection process have been met, you will be notified of the next orientation   </w:t>
      </w:r>
    </w:p>
    <w:p w14:paraId="1D0B0EB1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training date. This is the last step of the selection process and you are required to successfully participate </w:t>
      </w:r>
    </w:p>
    <w:p w14:paraId="4C3F4AD5" w14:textId="77777777" w:rsidR="009063AA" w:rsidRPr="009063AA" w:rsidRDefault="009063AA" w:rsidP="00656F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and complete the training before being given an offer for employment to substitute teach.</w:t>
      </w:r>
    </w:p>
    <w:p w14:paraId="33269F80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*   When you have successfully submitted the onboarding documents and furnished a copy of a current health </w:t>
      </w:r>
    </w:p>
    <w:p w14:paraId="6BC1CE55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form, we will email you of the date and time you are scheduled to complete your onboarding session. The </w:t>
      </w:r>
    </w:p>
    <w:p w14:paraId="0515951C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email will include a list of documents you will need to bring with you to the employment onboarding session. </w:t>
      </w:r>
    </w:p>
    <w:p w14:paraId="2805FAF6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</w:t>
      </w:r>
      <w:r w:rsidR="00656FAD">
        <w:rPr>
          <w:rFonts w:ascii="Arial" w:eastAsia="Times New Roman" w:hAnsi="Arial" w:cs="Arial"/>
          <w:color w:val="111111"/>
          <w:sz w:val="19"/>
          <w:szCs w:val="19"/>
        </w:rPr>
        <w:t>This session will take 1 1/2-2</w:t>
      </w: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hours. We will finalize your employment documents, review substitute </w:t>
      </w:r>
    </w:p>
    <w:p w14:paraId="08797428" w14:textId="77777777" w:rsidR="009063AA" w:rsidRPr="009063AA" w:rsidRDefault="009063AA" w:rsidP="009063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63AA">
        <w:rPr>
          <w:rFonts w:ascii="Arial" w:eastAsia="Times New Roman" w:hAnsi="Arial" w:cs="Arial"/>
          <w:color w:val="111111"/>
          <w:sz w:val="19"/>
          <w:szCs w:val="19"/>
        </w:rPr>
        <w:t xml:space="preserve">    expectations, eligibility guidelines and train/review the Aesop system.</w:t>
      </w:r>
    </w:p>
    <w:p w14:paraId="3669CC44" w14:textId="77777777" w:rsidR="009063AA" w:rsidRPr="009063AA" w:rsidRDefault="009063AA" w:rsidP="009063AA">
      <w:pPr>
        <w:spacing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3CE2D37" w14:textId="77777777" w:rsidR="00856B78" w:rsidRDefault="00856B78"/>
    <w:sectPr w:rsidR="00856B78" w:rsidSect="009063A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AA"/>
    <w:rsid w:val="00656FAD"/>
    <w:rsid w:val="00856B78"/>
    <w:rsid w:val="009063AA"/>
    <w:rsid w:val="00A7330C"/>
    <w:rsid w:val="00C06CA1"/>
    <w:rsid w:val="00D923EF"/>
    <w:rsid w:val="00D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3F47"/>
  <w15:docId w15:val="{1CAE7310-647C-4185-A2E9-C77AEDB1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3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ckay@usd259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Public Schools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USD259</dc:creator>
  <cp:lastModifiedBy>Elizabeth McCorry</cp:lastModifiedBy>
  <cp:revision>2</cp:revision>
  <cp:lastPrinted>2016-07-11T18:13:00Z</cp:lastPrinted>
  <dcterms:created xsi:type="dcterms:W3CDTF">2021-10-12T12:50:00Z</dcterms:created>
  <dcterms:modified xsi:type="dcterms:W3CDTF">2021-10-12T12:50:00Z</dcterms:modified>
</cp:coreProperties>
</file>